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F5" w:rsidRDefault="009B65F5" w:rsidP="00155F95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9B65F5" w:rsidRDefault="009B65F5" w:rsidP="00155F95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9B65F5" w:rsidRDefault="009B65F5" w:rsidP="00155F95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9B65F5" w:rsidRDefault="009B65F5" w:rsidP="00155F95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rozpočtu 2017</w:t>
      </w:r>
      <w:r w:rsidR="00D62536">
        <w:rPr>
          <w:rFonts w:ascii="Arial" w:hAnsi="Arial" w:cs="Arial"/>
          <w:sz w:val="24"/>
          <w:szCs w:val="24"/>
        </w:rPr>
        <w:t xml:space="preserve"> Spolek odpady Olomouckého kraje</w:t>
      </w:r>
      <w:r>
        <w:rPr>
          <w:rFonts w:ascii="Arial" w:hAnsi="Arial" w:cs="Arial"/>
          <w:sz w:val="24"/>
          <w:szCs w:val="24"/>
        </w:rPr>
        <w:t>:</w:t>
      </w:r>
    </w:p>
    <w:p w:rsidR="009B65F5" w:rsidRDefault="009B65F5" w:rsidP="00155F95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9B65F5" w:rsidRDefault="009B65F5" w:rsidP="009B65F5">
      <w:pPr>
        <w:pStyle w:val="Bezmezer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50"/>
        <w:gridCol w:w="1780"/>
        <w:gridCol w:w="1832"/>
        <w:gridCol w:w="1951"/>
        <w:gridCol w:w="1749"/>
      </w:tblGrid>
      <w:tr w:rsidR="0070000F" w:rsidTr="00011F87">
        <w:trPr>
          <w:trHeight w:val="630"/>
        </w:trPr>
        <w:tc>
          <w:tcPr>
            <w:tcW w:w="1845" w:type="dxa"/>
            <w:vAlign w:val="center"/>
          </w:tcPr>
          <w:p w:rsidR="009B65F5" w:rsidRDefault="009B65F5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9B65F5" w:rsidRPr="00155F95" w:rsidRDefault="009B65F5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5F95">
              <w:rPr>
                <w:rFonts w:ascii="Arial" w:hAnsi="Arial" w:cs="Arial"/>
                <w:sz w:val="24"/>
                <w:szCs w:val="24"/>
                <w:u w:val="single"/>
              </w:rPr>
              <w:t>příjem</w:t>
            </w:r>
          </w:p>
        </w:tc>
        <w:tc>
          <w:tcPr>
            <w:tcW w:w="1845" w:type="dxa"/>
            <w:vAlign w:val="center"/>
          </w:tcPr>
          <w:p w:rsidR="009B65F5" w:rsidRPr="00155F95" w:rsidRDefault="009B65F5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46" w:type="dxa"/>
            <w:vAlign w:val="center"/>
          </w:tcPr>
          <w:p w:rsidR="009B65F5" w:rsidRPr="00155F95" w:rsidRDefault="009B65F5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5F95">
              <w:rPr>
                <w:rFonts w:ascii="Arial" w:hAnsi="Arial" w:cs="Arial"/>
                <w:sz w:val="24"/>
                <w:szCs w:val="24"/>
                <w:u w:val="single"/>
              </w:rPr>
              <w:t>výdaj</w:t>
            </w:r>
          </w:p>
        </w:tc>
        <w:tc>
          <w:tcPr>
            <w:tcW w:w="1846" w:type="dxa"/>
            <w:vAlign w:val="center"/>
          </w:tcPr>
          <w:p w:rsidR="009B65F5" w:rsidRPr="00155F95" w:rsidRDefault="009B65F5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5F95">
              <w:rPr>
                <w:rFonts w:ascii="Arial" w:hAnsi="Arial" w:cs="Arial"/>
                <w:sz w:val="24"/>
                <w:szCs w:val="24"/>
                <w:u w:val="single"/>
              </w:rPr>
              <w:t>zůstatek</w:t>
            </w:r>
          </w:p>
        </w:tc>
      </w:tr>
      <w:tr w:rsidR="0070000F" w:rsidTr="00011F87">
        <w:trPr>
          <w:trHeight w:val="630"/>
        </w:trPr>
        <w:tc>
          <w:tcPr>
            <w:tcW w:w="1845" w:type="dxa"/>
            <w:vAlign w:val="center"/>
          </w:tcPr>
          <w:p w:rsidR="009B65F5" w:rsidRDefault="009B65F5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Převod účtu</w:t>
            </w:r>
          </w:p>
        </w:tc>
        <w:tc>
          <w:tcPr>
            <w:tcW w:w="1845" w:type="dxa"/>
            <w:vAlign w:val="center"/>
          </w:tcPr>
          <w:p w:rsidR="009B65F5" w:rsidRDefault="009B65F5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2 476 540,-</w:t>
            </w:r>
          </w:p>
        </w:tc>
        <w:tc>
          <w:tcPr>
            <w:tcW w:w="1845" w:type="dxa"/>
            <w:vAlign w:val="center"/>
          </w:tcPr>
          <w:p w:rsidR="009B65F5" w:rsidRDefault="009B65F5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odp.centra</w:t>
            </w:r>
            <w:proofErr w:type="spellEnd"/>
          </w:p>
        </w:tc>
        <w:tc>
          <w:tcPr>
            <w:tcW w:w="1846" w:type="dxa"/>
            <w:vAlign w:val="center"/>
          </w:tcPr>
          <w:p w:rsidR="009B65F5" w:rsidRDefault="009B65F5" w:rsidP="009B65F5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2 000 000,-</w:t>
            </w:r>
          </w:p>
        </w:tc>
        <w:tc>
          <w:tcPr>
            <w:tcW w:w="1846" w:type="dxa"/>
            <w:vAlign w:val="center"/>
          </w:tcPr>
          <w:p w:rsidR="009B65F5" w:rsidRDefault="009B65F5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0F" w:rsidTr="00011F87">
        <w:trPr>
          <w:trHeight w:val="630"/>
        </w:trPr>
        <w:tc>
          <w:tcPr>
            <w:tcW w:w="1845" w:type="dxa"/>
            <w:vAlign w:val="center"/>
          </w:tcPr>
          <w:p w:rsidR="009B65F5" w:rsidRDefault="009B65F5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Členské příspěvky</w:t>
            </w:r>
          </w:p>
        </w:tc>
        <w:tc>
          <w:tcPr>
            <w:tcW w:w="1845" w:type="dxa"/>
            <w:vAlign w:val="center"/>
          </w:tcPr>
          <w:p w:rsidR="009B65F5" w:rsidRDefault="009B65F5" w:rsidP="009B65F5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1 410 000,-</w:t>
            </w:r>
          </w:p>
        </w:tc>
        <w:tc>
          <w:tcPr>
            <w:tcW w:w="1845" w:type="dxa"/>
            <w:vAlign w:val="center"/>
          </w:tcPr>
          <w:p w:rsidR="009B65F5" w:rsidRDefault="0070000F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Provozní náklady</w:t>
            </w:r>
          </w:p>
        </w:tc>
        <w:tc>
          <w:tcPr>
            <w:tcW w:w="1846" w:type="dxa"/>
            <w:vAlign w:val="center"/>
          </w:tcPr>
          <w:p w:rsidR="009B65F5" w:rsidRDefault="009B65F5" w:rsidP="0070000F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0000F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70000F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</w:p>
        </w:tc>
        <w:tc>
          <w:tcPr>
            <w:tcW w:w="1846" w:type="dxa"/>
            <w:vAlign w:val="center"/>
          </w:tcPr>
          <w:p w:rsidR="009B65F5" w:rsidRDefault="009B65F5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0F" w:rsidTr="00011F87">
        <w:trPr>
          <w:trHeight w:val="630"/>
        </w:trPr>
        <w:tc>
          <w:tcPr>
            <w:tcW w:w="1845" w:type="dxa"/>
            <w:vAlign w:val="center"/>
          </w:tcPr>
          <w:p w:rsidR="009B65F5" w:rsidRDefault="009B65F5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Dotace OK</w:t>
            </w:r>
          </w:p>
        </w:tc>
        <w:tc>
          <w:tcPr>
            <w:tcW w:w="1845" w:type="dxa"/>
            <w:vAlign w:val="center"/>
          </w:tcPr>
          <w:p w:rsidR="009B65F5" w:rsidRPr="001771E9" w:rsidRDefault="0070000F" w:rsidP="0070000F">
            <w:pPr>
              <w:pStyle w:val="Bezmezer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771E9">
              <w:rPr>
                <w:rFonts w:ascii="Arial" w:hAnsi="Arial" w:cs="Arial"/>
                <w:color w:val="FF0000"/>
                <w:sz w:val="24"/>
                <w:szCs w:val="24"/>
              </w:rPr>
              <w:t>zažádáno 800 415,-</w:t>
            </w:r>
          </w:p>
        </w:tc>
        <w:tc>
          <w:tcPr>
            <w:tcW w:w="1845" w:type="dxa"/>
            <w:vAlign w:val="center"/>
          </w:tcPr>
          <w:p w:rsidR="009B65F5" w:rsidRDefault="009B65F5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Příspěvek POH obcím</w:t>
            </w:r>
          </w:p>
        </w:tc>
        <w:tc>
          <w:tcPr>
            <w:tcW w:w="1846" w:type="dxa"/>
            <w:vAlign w:val="center"/>
          </w:tcPr>
          <w:p w:rsidR="009B65F5" w:rsidRDefault="009B65F5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8 000,-</w:t>
            </w:r>
          </w:p>
        </w:tc>
        <w:tc>
          <w:tcPr>
            <w:tcW w:w="1846" w:type="dxa"/>
            <w:vAlign w:val="center"/>
          </w:tcPr>
          <w:p w:rsidR="009B65F5" w:rsidRDefault="009B65F5" w:rsidP="00011F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0F" w:rsidTr="0070000F">
        <w:trPr>
          <w:trHeight w:val="630"/>
        </w:trPr>
        <w:tc>
          <w:tcPr>
            <w:tcW w:w="1845" w:type="dxa"/>
            <w:vAlign w:val="center"/>
          </w:tcPr>
          <w:p w:rsidR="0070000F" w:rsidRDefault="0070000F" w:rsidP="0070000F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70000F" w:rsidRDefault="0070000F" w:rsidP="0070000F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70000F" w:rsidRDefault="0070000F" w:rsidP="0070000F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Studie proveditelnosti</w:t>
            </w:r>
          </w:p>
        </w:tc>
        <w:tc>
          <w:tcPr>
            <w:tcW w:w="1846" w:type="dxa"/>
            <w:vAlign w:val="center"/>
          </w:tcPr>
          <w:p w:rsidR="0070000F" w:rsidRDefault="0070000F" w:rsidP="0070000F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2 286 900,-</w:t>
            </w:r>
          </w:p>
        </w:tc>
        <w:tc>
          <w:tcPr>
            <w:tcW w:w="1846" w:type="dxa"/>
            <w:vAlign w:val="center"/>
          </w:tcPr>
          <w:p w:rsidR="0070000F" w:rsidRDefault="0070000F" w:rsidP="0070000F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0F" w:rsidTr="0070000F">
        <w:trPr>
          <w:trHeight w:val="630"/>
        </w:trPr>
        <w:tc>
          <w:tcPr>
            <w:tcW w:w="1845" w:type="dxa"/>
            <w:vAlign w:val="center"/>
          </w:tcPr>
          <w:p w:rsidR="0070000F" w:rsidRDefault="0070000F" w:rsidP="0070000F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70000F" w:rsidRDefault="0070000F" w:rsidP="0070000F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70000F" w:rsidRDefault="0070000F" w:rsidP="0070000F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70000F" w:rsidRDefault="0070000F" w:rsidP="0070000F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70000F" w:rsidRDefault="0070000F" w:rsidP="0070000F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00F" w:rsidTr="0070000F">
        <w:trPr>
          <w:trHeight w:val="630"/>
        </w:trPr>
        <w:tc>
          <w:tcPr>
            <w:tcW w:w="1845" w:type="dxa"/>
            <w:vAlign w:val="center"/>
          </w:tcPr>
          <w:p w:rsidR="0070000F" w:rsidRDefault="0070000F" w:rsidP="0070000F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70000F" w:rsidRDefault="0070000F" w:rsidP="0070000F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3 886 540,-</w:t>
            </w:r>
          </w:p>
        </w:tc>
        <w:tc>
          <w:tcPr>
            <w:tcW w:w="1845" w:type="dxa"/>
            <w:vAlign w:val="center"/>
          </w:tcPr>
          <w:p w:rsidR="0070000F" w:rsidRDefault="0070000F" w:rsidP="0070000F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70000F" w:rsidRDefault="0070000F" w:rsidP="0070000F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394 900,-</w:t>
            </w:r>
          </w:p>
        </w:tc>
        <w:tc>
          <w:tcPr>
            <w:tcW w:w="1846" w:type="dxa"/>
            <w:vAlign w:val="center"/>
          </w:tcPr>
          <w:p w:rsidR="00D94BA5" w:rsidRDefault="00D94BA5" w:rsidP="00D94BA5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-508 360,-</w:t>
            </w:r>
          </w:p>
        </w:tc>
      </w:tr>
    </w:tbl>
    <w:p w:rsidR="00D94BA5" w:rsidRDefault="00D94BA5"/>
    <w:p w:rsidR="009B65F5" w:rsidRDefault="00D94BA5">
      <w:r>
        <w:t>V případě neuspění se žádostí o finanční podporu z Olomouckého kraje, je možnost čerpat kontokorent k účtu spolku u České spořitelny.</w:t>
      </w:r>
    </w:p>
    <w:p w:rsidR="00B641C6" w:rsidRDefault="00B641C6"/>
    <w:p w:rsidR="009B65F5" w:rsidRDefault="009B65F5" w:rsidP="009B65F5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9B65F5" w:rsidRPr="00155F95" w:rsidRDefault="009B65F5" w:rsidP="00155F95">
      <w:pPr>
        <w:pStyle w:val="Bezmezer"/>
        <w:jc w:val="both"/>
        <w:rPr>
          <w:rFonts w:ascii="Arial" w:hAnsi="Arial" w:cs="Arial"/>
          <w:sz w:val="24"/>
          <w:szCs w:val="24"/>
        </w:rPr>
      </w:pPr>
    </w:p>
    <w:sectPr w:rsidR="009B65F5" w:rsidRPr="00155F95" w:rsidSect="0014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F574F"/>
    <w:multiLevelType w:val="hybridMultilevel"/>
    <w:tmpl w:val="F6F6C800"/>
    <w:lvl w:ilvl="0" w:tplc="34DC52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79CB"/>
    <w:multiLevelType w:val="hybridMultilevel"/>
    <w:tmpl w:val="F57AF450"/>
    <w:lvl w:ilvl="0" w:tplc="24F0608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F3"/>
    <w:rsid w:val="00144F3D"/>
    <w:rsid w:val="00155F95"/>
    <w:rsid w:val="001771E9"/>
    <w:rsid w:val="002E5300"/>
    <w:rsid w:val="00325F0A"/>
    <w:rsid w:val="004473F3"/>
    <w:rsid w:val="004B43B7"/>
    <w:rsid w:val="004D7CD7"/>
    <w:rsid w:val="00513B3E"/>
    <w:rsid w:val="0052098B"/>
    <w:rsid w:val="00552873"/>
    <w:rsid w:val="0070000F"/>
    <w:rsid w:val="008414D8"/>
    <w:rsid w:val="008F51DD"/>
    <w:rsid w:val="009B65F5"/>
    <w:rsid w:val="00A25D8E"/>
    <w:rsid w:val="00AD4113"/>
    <w:rsid w:val="00AF3809"/>
    <w:rsid w:val="00B641C6"/>
    <w:rsid w:val="00C8442A"/>
    <w:rsid w:val="00D20AEB"/>
    <w:rsid w:val="00D62536"/>
    <w:rsid w:val="00D94BA5"/>
    <w:rsid w:val="00E21597"/>
    <w:rsid w:val="00F76DAA"/>
    <w:rsid w:val="00F9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4B29C-7DE3-4B7F-B4FA-1CA508E9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4F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21597"/>
    <w:pPr>
      <w:spacing w:after="0" w:line="240" w:lineRule="auto"/>
    </w:pPr>
  </w:style>
  <w:style w:type="table" w:styleId="Mkatabulky">
    <w:name w:val="Table Grid"/>
    <w:basedOn w:val="Normlntabulka"/>
    <w:uiPriority w:val="59"/>
    <w:rsid w:val="00155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BAEE1-6C88-4511-A9C5-5204BFFA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</dc:creator>
  <cp:lastModifiedBy>Czechpoint</cp:lastModifiedBy>
  <cp:revision>2</cp:revision>
  <cp:lastPrinted>2017-05-02T11:25:00Z</cp:lastPrinted>
  <dcterms:created xsi:type="dcterms:W3CDTF">2017-05-15T05:53:00Z</dcterms:created>
  <dcterms:modified xsi:type="dcterms:W3CDTF">2017-05-15T05:53:00Z</dcterms:modified>
</cp:coreProperties>
</file>